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t xml:space="preserve">Global 10</w:t>
        <w:tab/>
        <w:tab/>
        <w:tab/>
        <w:tab/>
        <w:tab/>
        <w:tab/>
        <w:t xml:space="preserve">Name __________________________________________  </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jc w:val="center"/>
        <w:rPr>
          <w:sz w:val="32"/>
          <w:szCs w:val="32"/>
        </w:rPr>
      </w:pPr>
      <w:r w:rsidDel="00000000" w:rsidR="00000000" w:rsidRPr="00000000">
        <w:rPr>
          <w:sz w:val="32"/>
          <w:szCs w:val="32"/>
          <w:rtl w:val="0"/>
        </w:rPr>
        <w:t xml:space="preserve">Contemporary Issues Updates</w:t>
      </w:r>
    </w:p>
    <w:p w:rsidR="00000000" w:rsidDel="00000000" w:rsidP="00000000" w:rsidRDefault="00000000" w:rsidRPr="00000000" w14:paraId="00000004">
      <w:pPr>
        <w:spacing w:after="0" w:lineRule="auto"/>
        <w:rPr>
          <w:sz w:val="16"/>
          <w:szCs w:val="16"/>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t xml:space="preserve">As part of the Global 10 class this year, students will be responsible for periodic updates on contemporary issues in one of the countries listed below.  These 20 countries have been selected because of their relevance to the Global 10 curriculum’s themes and case studies.  Students will follow the same assigned country for the duration of the year. </w:t>
      </w:r>
    </w:p>
    <w:p w:rsidR="00000000" w:rsidDel="00000000" w:rsidP="00000000" w:rsidRDefault="00000000" w:rsidRPr="00000000" w14:paraId="00000006">
      <w:pPr>
        <w:spacing w:after="0" w:lineRule="auto"/>
        <w:rPr>
          <w:sz w:val="16"/>
          <w:szCs w:val="16"/>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u w:val="single"/>
          <w:rtl w:val="0"/>
        </w:rPr>
        <w:t xml:space="preserve">Europe</w:t>
      </w:r>
      <w:r w:rsidDel="00000000" w:rsidR="00000000" w:rsidRPr="00000000">
        <w:rPr>
          <w:rtl w:val="0"/>
        </w:rPr>
        <w:tab/>
        <w:tab/>
        <w:tab/>
      </w:r>
      <w:r w:rsidDel="00000000" w:rsidR="00000000" w:rsidRPr="00000000">
        <w:rPr>
          <w:u w:val="single"/>
          <w:rtl w:val="0"/>
        </w:rPr>
        <w:t xml:space="preserve">Asia</w:t>
      </w:r>
      <w:r w:rsidDel="00000000" w:rsidR="00000000" w:rsidRPr="00000000">
        <w:rPr>
          <w:rtl w:val="0"/>
        </w:rPr>
        <w:tab/>
        <w:tab/>
        <w:tab/>
      </w:r>
      <w:r w:rsidDel="00000000" w:rsidR="00000000" w:rsidRPr="00000000">
        <w:rPr>
          <w:u w:val="single"/>
          <w:rtl w:val="0"/>
        </w:rPr>
        <w:t xml:space="preserve">Africa</w:t>
        <w:tab/>
      </w:r>
      <w:r w:rsidDel="00000000" w:rsidR="00000000" w:rsidRPr="00000000">
        <w:rPr>
          <w:rtl w:val="0"/>
        </w:rPr>
        <w:tab/>
        <w:tab/>
      </w:r>
      <w:r w:rsidDel="00000000" w:rsidR="00000000" w:rsidRPr="00000000">
        <w:rPr>
          <w:u w:val="single"/>
          <w:rtl w:val="0"/>
        </w:rPr>
        <w:t xml:space="preserve">the Americas</w:t>
      </w:r>
      <w:r w:rsidDel="00000000" w:rsidR="00000000" w:rsidRPr="00000000">
        <w:rPr>
          <w:rtl w:val="0"/>
        </w:rPr>
        <w:tab/>
        <w:tab/>
      </w:r>
      <w:r w:rsidDel="00000000" w:rsidR="00000000" w:rsidRPr="00000000">
        <w:rPr>
          <w:u w:val="single"/>
          <w:rtl w:val="0"/>
        </w:rPr>
        <w:t xml:space="preserve">the Middle East</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France</w:t>
        <w:tab/>
        <w:tab/>
        <w:tab/>
        <w:t xml:space="preserve">China</w:t>
        <w:tab/>
        <w:tab/>
        <w:tab/>
        <w:t xml:space="preserve">Congo</w:t>
        <w:tab/>
        <w:tab/>
        <w:tab/>
        <w:t xml:space="preserve">Chile</w:t>
        <w:tab/>
        <w:tab/>
        <w:tab/>
        <w:t xml:space="preserve">Iran</w:t>
      </w:r>
    </w:p>
    <w:p w:rsidR="00000000" w:rsidDel="00000000" w:rsidP="00000000" w:rsidRDefault="00000000" w:rsidRPr="00000000" w14:paraId="00000009">
      <w:pPr>
        <w:spacing w:after="0" w:lineRule="auto"/>
        <w:rPr/>
      </w:pPr>
      <w:r w:rsidDel="00000000" w:rsidR="00000000" w:rsidRPr="00000000">
        <w:rPr>
          <w:rtl w:val="0"/>
        </w:rPr>
        <w:t xml:space="preserve">Germany</w:t>
        <w:tab/>
        <w:tab/>
        <w:t xml:space="preserve">India</w:t>
        <w:tab/>
        <w:tab/>
        <w:tab/>
        <w:t xml:space="preserve">Ghana</w:t>
        <w:tab/>
        <w:tab/>
        <w:tab/>
        <w:t xml:space="preserve">Cuba</w:t>
        <w:tab/>
        <w:tab/>
        <w:tab/>
        <w:t xml:space="preserve">Israel</w:t>
      </w:r>
    </w:p>
    <w:p w:rsidR="00000000" w:rsidDel="00000000" w:rsidP="00000000" w:rsidRDefault="00000000" w:rsidRPr="00000000" w14:paraId="0000000A">
      <w:pPr>
        <w:spacing w:after="0" w:lineRule="auto"/>
        <w:rPr/>
      </w:pPr>
      <w:r w:rsidDel="00000000" w:rsidR="00000000" w:rsidRPr="00000000">
        <w:rPr>
          <w:rtl w:val="0"/>
        </w:rPr>
        <w:t xml:space="preserve">Russia</w:t>
        <w:tab/>
        <w:tab/>
        <w:tab/>
        <w:t xml:space="preserve">Japan</w:t>
        <w:tab/>
        <w:tab/>
        <w:tab/>
        <w:t xml:space="preserve">Kenya</w:t>
        <w:tab/>
        <w:tab/>
        <w:tab/>
        <w:t xml:space="preserve">Mexico</w:t>
        <w:tab/>
        <w:tab/>
        <w:t xml:space="preserve">Saudi Arabia</w:t>
      </w:r>
    </w:p>
    <w:p w:rsidR="00000000" w:rsidDel="00000000" w:rsidP="00000000" w:rsidRDefault="00000000" w:rsidRPr="00000000" w14:paraId="0000000B">
      <w:pPr>
        <w:spacing w:after="0" w:lineRule="auto"/>
        <w:rPr/>
      </w:pPr>
      <w:r w:rsidDel="00000000" w:rsidR="00000000" w:rsidRPr="00000000">
        <w:rPr>
          <w:rtl w:val="0"/>
        </w:rPr>
        <w:t xml:space="preserve">Ukraine</w:t>
        <w:tab/>
        <w:tab/>
        <w:t xml:space="preserve">Vietnam</w:t>
        <w:tab/>
        <w:tab/>
        <w:t xml:space="preserve">South Africa</w:t>
        <w:tab/>
        <w:tab/>
        <w:t xml:space="preserve">Panama</w:t>
        <w:tab/>
        <w:tab/>
        <w:t xml:space="preserve">Turkey</w:t>
      </w:r>
    </w:p>
    <w:p w:rsidR="00000000" w:rsidDel="00000000" w:rsidP="00000000" w:rsidRDefault="00000000" w:rsidRPr="00000000" w14:paraId="0000000C">
      <w:pPr>
        <w:spacing w:after="0" w:lineRule="auto"/>
        <w:rPr>
          <w:sz w:val="16"/>
          <w:szCs w:val="16"/>
        </w:rPr>
      </w:pPr>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b w:val="1"/>
          <w:rtl w:val="0"/>
        </w:rPr>
        <w:t xml:space="preserve">Introductory Assignment</w:t>
      </w:r>
    </w:p>
    <w:p w:rsidR="00000000" w:rsidDel="00000000" w:rsidP="00000000" w:rsidRDefault="00000000" w:rsidRPr="00000000" w14:paraId="0000000E">
      <w:pPr>
        <w:spacing w:after="0" w:lineRule="auto"/>
        <w:rPr/>
      </w:pPr>
      <w:r w:rsidDel="00000000" w:rsidR="00000000" w:rsidRPr="00000000">
        <w:rPr>
          <w:rtl w:val="0"/>
        </w:rPr>
        <w:t xml:space="preserve">During the first month of school students will receive their country assignment.  Their first step will be to familiarize themselves with the country and its basic structures.  Students will complete COWs (reading/notes strategy) on </w:t>
      </w:r>
    </w:p>
    <w:p w:rsidR="00000000" w:rsidDel="00000000" w:rsidP="00000000" w:rsidRDefault="00000000" w:rsidRPr="00000000" w14:paraId="0000000F">
      <w:pPr>
        <w:spacing w:after="0" w:lineRule="auto"/>
        <w:ind w:firstLine="720"/>
        <w:rPr/>
      </w:pPr>
      <w:r w:rsidDel="00000000" w:rsidR="00000000" w:rsidRPr="00000000">
        <w:rPr>
          <w:rtl w:val="0"/>
        </w:rPr>
        <w:t xml:space="preserve">The Country Watch Database’s overview of your country</w:t>
      </w:r>
    </w:p>
    <w:p w:rsidR="00000000" w:rsidDel="00000000" w:rsidP="00000000" w:rsidRDefault="00000000" w:rsidRPr="00000000" w14:paraId="00000010">
      <w:pPr>
        <w:spacing w:after="0" w:lineRule="auto"/>
        <w:ind w:firstLine="720"/>
        <w:rPr/>
      </w:pPr>
      <w:r w:rsidDel="00000000" w:rsidR="00000000" w:rsidRPr="00000000">
        <w:rPr>
          <w:rtl w:val="0"/>
        </w:rPr>
        <w:t xml:space="preserve">The Country Watch map of your country</w:t>
      </w:r>
    </w:p>
    <w:p w:rsidR="00000000" w:rsidDel="00000000" w:rsidP="00000000" w:rsidRDefault="00000000" w:rsidRPr="00000000" w14:paraId="00000011">
      <w:pPr>
        <w:spacing w:after="0" w:lineRule="auto"/>
        <w:ind w:firstLine="720"/>
        <w:rPr/>
      </w:pPr>
      <w:r w:rsidDel="00000000" w:rsidR="00000000" w:rsidRPr="00000000">
        <w:rPr>
          <w:rtl w:val="0"/>
        </w:rPr>
        <w:t xml:space="preserve">The Country Watch history page on your country</w:t>
      </w:r>
    </w:p>
    <w:p w:rsidR="00000000" w:rsidDel="00000000" w:rsidP="00000000" w:rsidRDefault="00000000" w:rsidRPr="00000000" w14:paraId="00000012">
      <w:pPr>
        <w:tabs>
          <w:tab w:val="center" w:pos="5760"/>
        </w:tabs>
        <w:spacing w:after="0" w:lineRule="auto"/>
        <w:ind w:firstLine="720"/>
        <w:rPr/>
      </w:pPr>
      <w:r w:rsidDel="00000000" w:rsidR="00000000" w:rsidRPr="00000000">
        <w:rPr>
          <w:rtl w:val="0"/>
        </w:rPr>
        <w:t xml:space="preserve">3 Articles from the 2018 News Archive of your country on Country Watch</w:t>
      </w:r>
    </w:p>
    <w:p w:rsidR="00000000" w:rsidDel="00000000" w:rsidP="00000000" w:rsidRDefault="00000000" w:rsidRPr="00000000" w14:paraId="00000013">
      <w:pPr>
        <w:spacing w:after="0" w:lineRule="auto"/>
        <w:rPr>
          <w:sz w:val="16"/>
          <w:szCs w:val="16"/>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After completing this preliminary research, students will complete the first entries in each section of their Country Contemporary Issues Packet.  The sections are government, economics, society &amp; culture, geography and connections &amp; relationships.  When this is complete, each student will write a brief “profile” of their country to share with other students.  The Country Contemporary Issues Packets will be kept in specially labeled folders in class.</w:t>
      </w:r>
    </w:p>
    <w:p w:rsidR="00000000" w:rsidDel="00000000" w:rsidP="00000000" w:rsidRDefault="00000000" w:rsidRPr="00000000" w14:paraId="00000015">
      <w:pPr>
        <w:spacing w:after="0" w:lineRule="auto"/>
        <w:rPr>
          <w:sz w:val="16"/>
          <w:szCs w:val="16"/>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rtl w:val="0"/>
        </w:rPr>
        <w:t xml:space="preserve">Individual Update Assignments</w:t>
      </w:r>
    </w:p>
    <w:p w:rsidR="00000000" w:rsidDel="00000000" w:rsidP="00000000" w:rsidRDefault="00000000" w:rsidRPr="00000000" w14:paraId="00000017">
      <w:pPr>
        <w:spacing w:after="0" w:lineRule="auto"/>
        <w:rPr/>
      </w:pPr>
      <w:r w:rsidDel="00000000" w:rsidR="00000000" w:rsidRPr="00000000">
        <w:rPr>
          <w:rtl w:val="0"/>
        </w:rPr>
        <w:t xml:space="preserve">Approximately once every 5 classes (every 2 or 3 weeks), students will find a current event article on their country.   We recommend they use the Country Watch news archive.  Students will complete COWs on the article in their COWs notebook.  </w:t>
      </w:r>
    </w:p>
    <w:p w:rsidR="00000000" w:rsidDel="00000000" w:rsidP="00000000" w:rsidRDefault="00000000" w:rsidRPr="00000000" w14:paraId="00000018">
      <w:pPr>
        <w:spacing w:after="0" w:lineRule="auto"/>
        <w:rPr>
          <w:sz w:val="16"/>
          <w:szCs w:val="16"/>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b w:val="1"/>
          <w:rtl w:val="0"/>
        </w:rPr>
        <w:t xml:space="preserve">Regional Update Assignments</w:t>
      </w:r>
    </w:p>
    <w:p w:rsidR="00000000" w:rsidDel="00000000" w:rsidP="00000000" w:rsidRDefault="00000000" w:rsidRPr="00000000" w14:paraId="0000001A">
      <w:pPr>
        <w:spacing w:after="0" w:lineRule="auto"/>
        <w:rPr/>
      </w:pPr>
      <w:r w:rsidDel="00000000" w:rsidR="00000000" w:rsidRPr="00000000">
        <w:rPr>
          <w:rtl w:val="0"/>
        </w:rPr>
        <w:t xml:space="preserve">Approximately once every 10 classes (ever 5-6 weeks), students will meet with their Regional Groups.  Each student will update the entries in each section of their Country Contemporary Issues Packet. Then, the members of the group will share the recent events and issues from their countries. Then the group will determine what issues are most urgent or important and each Region will share those stories or issues with the class. They will also make an event update card to place on our contemporary world map. </w:t>
      </w:r>
    </w:p>
    <w:p w:rsidR="00000000" w:rsidDel="00000000" w:rsidP="00000000" w:rsidRDefault="00000000" w:rsidRPr="00000000" w14:paraId="0000001B">
      <w:pPr>
        <w:spacing w:after="0" w:lineRule="auto"/>
        <w:rPr>
          <w:sz w:val="16"/>
          <w:szCs w:val="16"/>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rtl w:val="0"/>
        </w:rPr>
        <w:t xml:space="preserve">Analysis Assignments </w:t>
      </w:r>
    </w:p>
    <w:p w:rsidR="00000000" w:rsidDel="00000000" w:rsidP="00000000" w:rsidRDefault="00000000" w:rsidRPr="00000000" w14:paraId="0000001D">
      <w:pPr>
        <w:spacing w:after="0" w:lineRule="auto"/>
        <w:rPr/>
      </w:pPr>
      <w:bookmarkStart w:colFirst="0" w:colLast="0" w:name="_gjdgxs" w:id="0"/>
      <w:bookmarkEnd w:id="0"/>
      <w:r w:rsidDel="00000000" w:rsidR="00000000" w:rsidRPr="00000000">
        <w:rPr>
          <w:rtl w:val="0"/>
        </w:rPr>
        <w:t xml:space="preserve">At the end of the school year, students will be asked to reflect on the issues and challenges that their country has faced during the year and will be expected to evaluate the role and influence of these countries in the modern world.  This will be an analytical writing assignment using the Country Contemporary Issues Packets as their main resource.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